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32" w:right="139" w:firstLine="0"/>
        <w:jc w:val="center"/>
        <w:rPr>
          <w:b/>
          <w:sz w:val="36"/>
        </w:rPr>
      </w:pPr>
      <w:r>
        <w:rPr>
          <w:b/>
          <w:sz w:val="36"/>
        </w:rPr>
        <w:t>Ответственность за коррупционные правонарушения</w:t>
      </w:r>
    </w:p>
    <w:p>
      <w:pPr>
        <w:spacing w:line="240" w:lineRule="auto" w:before="282"/>
        <w:ind w:left="102" w:right="100" w:firstLine="707"/>
        <w:jc w:val="both"/>
        <w:rPr>
          <w:b/>
          <w:sz w:val="28"/>
        </w:rPr>
      </w:pPr>
      <w:r>
        <w:rPr>
          <w:b/>
          <w:sz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 правовую ответственность в соответствии с законодательством Российской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Федерации.</w:t>
      </w:r>
    </w:p>
    <w:p>
      <w:pPr>
        <w:pStyle w:val="BodyText"/>
        <w:spacing w:before="9"/>
        <w:ind w:left="0" w:firstLine="0"/>
        <w:rPr>
          <w:b/>
          <w:sz w:val="23"/>
        </w:rPr>
      </w:pPr>
    </w:p>
    <w:p>
      <w:pPr>
        <w:pStyle w:val="BodyText"/>
        <w:ind w:left="102" w:right="110" w:firstLine="707"/>
        <w:jc w:val="both"/>
      </w:pPr>
      <w:r>
        <w:rPr/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(статья 13 Федерального закона от 25.12.2008 № 273-ФЗ «О противодействии коррупции»)</w:t>
      </w:r>
    </w:p>
    <w:p>
      <w:pPr>
        <w:pStyle w:val="BodyText"/>
        <w:spacing w:before="1"/>
        <w:ind w:left="0" w:firstLine="0"/>
        <w:rPr>
          <w:sz w:val="25"/>
        </w:rPr>
      </w:pPr>
    </w:p>
    <w:p>
      <w:pPr>
        <w:pStyle w:val="Heading1"/>
        <w:ind w:right="143"/>
      </w:pPr>
      <w:r>
        <w:rPr/>
        <w:t>Уголовная ответственность за преступления коррупционной направленности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spacing w:before="0"/>
        <w:ind w:left="102" w:right="109" w:firstLine="359"/>
        <w:jc w:val="both"/>
        <w:rPr>
          <w:b/>
          <w:sz w:val="24"/>
        </w:rPr>
      </w:pPr>
      <w:r>
        <w:rPr>
          <w:b/>
          <w:sz w:val="24"/>
        </w:rPr>
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Федерации: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мошенничество (статья</w:t>
      </w:r>
      <w:r>
        <w:rPr>
          <w:spacing w:val="-1"/>
          <w:sz w:val="24"/>
        </w:rPr>
        <w:t> </w:t>
      </w:r>
      <w:r>
        <w:rPr>
          <w:sz w:val="24"/>
        </w:rPr>
        <w:t>159);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присвоение или растрата (статья</w:t>
      </w:r>
      <w:r>
        <w:rPr>
          <w:spacing w:val="-2"/>
          <w:sz w:val="24"/>
        </w:rPr>
        <w:t> </w:t>
      </w:r>
      <w:r>
        <w:rPr>
          <w:sz w:val="24"/>
        </w:rPr>
        <w:t>160);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коммерческий подкуп (статья</w:t>
      </w:r>
      <w:r>
        <w:rPr>
          <w:spacing w:val="-1"/>
          <w:sz w:val="24"/>
        </w:rPr>
        <w:t> </w:t>
      </w:r>
      <w:r>
        <w:rPr>
          <w:sz w:val="24"/>
        </w:rPr>
        <w:t>204);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злоупотребление должностными полномочиями (статья</w:t>
      </w:r>
      <w:r>
        <w:rPr>
          <w:spacing w:val="-3"/>
          <w:sz w:val="24"/>
        </w:rPr>
        <w:t> </w:t>
      </w:r>
      <w:r>
        <w:rPr>
          <w:sz w:val="24"/>
        </w:rPr>
        <w:t>285);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нецелевое расходование бюджетных средств (статья</w:t>
      </w:r>
      <w:r>
        <w:rPr>
          <w:spacing w:val="-4"/>
          <w:sz w:val="24"/>
        </w:rPr>
        <w:t> </w:t>
      </w:r>
      <w:r>
        <w:rPr>
          <w:sz w:val="24"/>
        </w:rPr>
        <w:t>285.1);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0" w:hanging="360"/>
        <w:jc w:val="left"/>
        <w:rPr>
          <w:sz w:val="24"/>
        </w:rPr>
      </w:pPr>
      <w:r>
        <w:rPr>
          <w:sz w:val="24"/>
        </w:rPr>
        <w:t>нецелевое расходование средств государственных внебюджетных фондов (статья 285.2);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1" w:hanging="360"/>
        <w:jc w:val="left"/>
        <w:rPr>
          <w:sz w:val="24"/>
        </w:rPr>
      </w:pPr>
      <w:r>
        <w:rPr>
          <w:sz w:val="24"/>
        </w:rPr>
        <w:t>внесение в единые государственные реестры заведомо недостоверных сведений (статья</w:t>
      </w:r>
      <w:r>
        <w:rPr>
          <w:spacing w:val="-1"/>
          <w:sz w:val="24"/>
        </w:rPr>
        <w:t> </w:t>
      </w:r>
      <w:r>
        <w:rPr>
          <w:sz w:val="24"/>
        </w:rPr>
        <w:t>285.3);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4"/>
        </w:rPr>
      </w:pPr>
      <w:r>
        <w:rPr>
          <w:sz w:val="24"/>
        </w:rPr>
        <w:t>превышение должностных полномочий (статья 286);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незаконное участие в предпринимательской деятельности (статья</w:t>
      </w:r>
      <w:r>
        <w:rPr>
          <w:spacing w:val="-5"/>
          <w:sz w:val="24"/>
        </w:rPr>
        <w:t> </w:t>
      </w:r>
      <w:r>
        <w:rPr>
          <w:sz w:val="24"/>
        </w:rPr>
        <w:t>289);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получение взятки (статья</w:t>
      </w:r>
      <w:r>
        <w:rPr>
          <w:spacing w:val="-2"/>
          <w:sz w:val="24"/>
        </w:rPr>
        <w:t> </w:t>
      </w:r>
      <w:r>
        <w:rPr>
          <w:sz w:val="24"/>
        </w:rPr>
        <w:t>290);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дача взятки (статья</w:t>
      </w:r>
      <w:r>
        <w:rPr>
          <w:spacing w:val="-2"/>
          <w:sz w:val="24"/>
        </w:rPr>
        <w:t> </w:t>
      </w:r>
      <w:r>
        <w:rPr>
          <w:sz w:val="24"/>
        </w:rPr>
        <w:t>291);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посредничество во взяточничестве (статья</w:t>
      </w:r>
      <w:r>
        <w:rPr>
          <w:spacing w:val="-3"/>
          <w:sz w:val="24"/>
        </w:rPr>
        <w:t> </w:t>
      </w:r>
      <w:r>
        <w:rPr>
          <w:sz w:val="24"/>
        </w:rPr>
        <w:t>291.1);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служебный подлог (статья</w:t>
      </w:r>
      <w:r>
        <w:rPr>
          <w:spacing w:val="-1"/>
          <w:sz w:val="24"/>
        </w:rPr>
        <w:t> </w:t>
      </w:r>
      <w:r>
        <w:rPr>
          <w:sz w:val="24"/>
        </w:rPr>
        <w:t>292);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провокация взятки либо коммерческого подкупа (статья</w:t>
      </w:r>
      <w:r>
        <w:rPr>
          <w:spacing w:val="-3"/>
          <w:sz w:val="24"/>
        </w:rPr>
        <w:t> </w:t>
      </w:r>
      <w:r>
        <w:rPr>
          <w:sz w:val="24"/>
        </w:rPr>
        <w:t>304);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4" w:hanging="360"/>
        <w:jc w:val="left"/>
        <w:rPr>
          <w:sz w:val="24"/>
        </w:rPr>
      </w:pPr>
      <w:r>
        <w:rPr>
          <w:sz w:val="24"/>
        </w:rPr>
        <w:t>подкуп или принуждение к даче показаний или уклонению от дачи показаний либо к неправильному переводу (статья</w:t>
      </w:r>
      <w:r>
        <w:rPr>
          <w:spacing w:val="-14"/>
          <w:sz w:val="24"/>
        </w:rPr>
        <w:t> </w:t>
      </w:r>
      <w:r>
        <w:rPr>
          <w:sz w:val="24"/>
        </w:rPr>
        <w:t>309).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132" w:right="143" w:firstLine="0"/>
        <w:jc w:val="center"/>
      </w:pPr>
      <w:r>
        <w:rPr/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>
      <w:pPr>
        <w:pStyle w:val="BodyText"/>
        <w:spacing w:before="5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4"/>
        </w:rPr>
      </w:pPr>
      <w:r>
        <w:rPr>
          <w:sz w:val="24"/>
        </w:rPr>
        <w:t>штраф;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2" w:hanging="360"/>
        <w:jc w:val="left"/>
        <w:rPr>
          <w:sz w:val="24"/>
        </w:rPr>
      </w:pPr>
      <w:r>
        <w:rPr>
          <w:sz w:val="24"/>
        </w:rPr>
        <w:t>лишение права занимать определенные должности или заниматься определенной деятельностью;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обязательные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исправительные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принудительные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ограничение</w:t>
      </w:r>
      <w:r>
        <w:rPr>
          <w:spacing w:val="-2"/>
          <w:sz w:val="24"/>
        </w:rPr>
        <w:t> </w:t>
      </w:r>
      <w:r>
        <w:rPr>
          <w:sz w:val="24"/>
        </w:rPr>
        <w:t>свободы;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лишение свободы на определенный</w:t>
      </w:r>
      <w:r>
        <w:rPr>
          <w:spacing w:val="-4"/>
          <w:sz w:val="24"/>
        </w:rPr>
        <w:t> </w:t>
      </w:r>
      <w:r>
        <w:rPr>
          <w:sz w:val="24"/>
        </w:rPr>
        <w:t>срок.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Heading1"/>
        <w:spacing w:before="74"/>
        <w:ind w:left="277" w:right="0"/>
        <w:jc w:val="left"/>
      </w:pPr>
      <w:r>
        <w:rPr/>
        <w:t>Административная ответственность за коррупционные правонарушения</w:t>
      </w: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pStyle w:val="BodyText"/>
        <w:ind w:left="102" w:right="113" w:firstLine="359"/>
        <w:jc w:val="both"/>
      </w:pPr>
      <w:r>
        <w:rPr/>
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 можно отнести такие, как:</w:t>
      </w:r>
    </w:p>
    <w:p>
      <w:pPr>
        <w:pStyle w:val="BodyText"/>
        <w:spacing w:before="3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1" w:hanging="360"/>
        <w:jc w:val="both"/>
        <w:rPr>
          <w:sz w:val="24"/>
        </w:rPr>
      </w:pPr>
      <w:r>
        <w:rPr>
          <w:sz w:val="24"/>
        </w:rPr>
        <w:t>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(статья</w:t>
      </w:r>
      <w:r>
        <w:rPr>
          <w:spacing w:val="-5"/>
          <w:sz w:val="24"/>
        </w:rPr>
        <w:t> </w:t>
      </w:r>
      <w:r>
        <w:rPr>
          <w:sz w:val="24"/>
        </w:rPr>
        <w:t>5.16);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9" w:hanging="360"/>
        <w:jc w:val="both"/>
        <w:rPr>
          <w:sz w:val="24"/>
        </w:rPr>
      </w:pPr>
      <w:r>
        <w:rPr>
          <w:sz w:val="24"/>
        </w:rPr>
        <w:t>Непредоставление или неопубликование отчета, сведений о поступлении и расходовании средств, выделенных на подготовку и проведение выборов, референдума (статья</w:t>
      </w:r>
      <w:r>
        <w:rPr>
          <w:spacing w:val="-2"/>
          <w:sz w:val="24"/>
        </w:rPr>
        <w:t> </w:t>
      </w:r>
      <w:r>
        <w:rPr>
          <w:sz w:val="24"/>
        </w:rPr>
        <w:t>5.17);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7" w:hanging="360"/>
        <w:jc w:val="both"/>
        <w:rPr>
          <w:sz w:val="24"/>
        </w:rPr>
      </w:pPr>
      <w:r>
        <w:rPr>
          <w:sz w:val="24"/>
        </w:rPr>
        <w:t>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 (статья 5.20);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103" w:hanging="360"/>
        <w:jc w:val="both"/>
        <w:rPr>
          <w:sz w:val="24"/>
        </w:rPr>
      </w:pPr>
      <w:r>
        <w:rPr>
          <w:sz w:val="24"/>
        </w:rPr>
        <w:t>Использование преимуществ должностного или служебного положения в период избирательной кампании, кампании референдума (статья</w:t>
      </w:r>
      <w:r>
        <w:rPr>
          <w:spacing w:val="-4"/>
          <w:sz w:val="24"/>
        </w:rPr>
        <w:t> </w:t>
      </w:r>
      <w:r>
        <w:rPr>
          <w:sz w:val="24"/>
        </w:rPr>
        <w:t>5.45);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2" w:hanging="360"/>
        <w:jc w:val="both"/>
        <w:rPr>
          <w:sz w:val="24"/>
        </w:rPr>
      </w:pPr>
      <w:r>
        <w:rPr>
          <w:sz w:val="24"/>
        </w:rPr>
        <w:t>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 (статья</w:t>
      </w:r>
      <w:r>
        <w:rPr>
          <w:spacing w:val="-2"/>
          <w:sz w:val="24"/>
        </w:rPr>
        <w:t> </w:t>
      </w:r>
      <w:r>
        <w:rPr>
          <w:sz w:val="24"/>
        </w:rPr>
        <w:t>5.47);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9" w:hanging="360"/>
        <w:jc w:val="both"/>
        <w:rPr>
          <w:sz w:val="24"/>
        </w:rPr>
      </w:pPr>
      <w:r>
        <w:rPr>
          <w:sz w:val="24"/>
        </w:rPr>
        <w:t>Нарушение правил перечисления средств, внесенных в избирательный фонд, фонд референдума (статья</w:t>
      </w:r>
      <w:r>
        <w:rPr>
          <w:spacing w:val="-2"/>
          <w:sz w:val="24"/>
        </w:rPr>
        <w:t> </w:t>
      </w:r>
      <w:r>
        <w:rPr>
          <w:sz w:val="24"/>
        </w:rPr>
        <w:t>5.50);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5" w:hanging="360"/>
        <w:jc w:val="both"/>
        <w:rPr>
          <w:sz w:val="24"/>
        </w:rPr>
      </w:pPr>
      <w:r>
        <w:rPr>
          <w:sz w:val="24"/>
        </w:rPr>
        <w:t>Мелкое хищение» (в случае совершения соответствующего действия путем присвоения или растраты) (статья</w:t>
      </w:r>
      <w:r>
        <w:rPr>
          <w:spacing w:val="-2"/>
          <w:sz w:val="24"/>
        </w:rPr>
        <w:t> </w:t>
      </w:r>
      <w:r>
        <w:rPr>
          <w:sz w:val="24"/>
        </w:rPr>
        <w:t>7.27);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4" w:hanging="360"/>
        <w:jc w:val="both"/>
        <w:rPr>
          <w:sz w:val="24"/>
        </w:rPr>
      </w:pPr>
      <w:r>
        <w:rPr>
          <w:sz w:val="24"/>
        </w:rPr>
        <w:t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</w:t>
      </w:r>
      <w:r>
        <w:rPr>
          <w:spacing w:val="-2"/>
          <w:sz w:val="24"/>
        </w:rPr>
        <w:t> </w:t>
      </w:r>
      <w:r>
        <w:rPr>
          <w:sz w:val="24"/>
        </w:rPr>
        <w:t>7.29);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4" w:hanging="360"/>
        <w:jc w:val="both"/>
        <w:rPr>
          <w:sz w:val="24"/>
        </w:rPr>
      </w:pPr>
      <w:r>
        <w:rPr>
          <w:sz w:val="24"/>
        </w:rPr>
        <w:t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(7.29.</w:t>
      </w:r>
      <w:r>
        <w:rPr>
          <w:spacing w:val="-1"/>
          <w:sz w:val="24"/>
        </w:rPr>
        <w:t> </w:t>
      </w:r>
      <w:r>
        <w:rPr>
          <w:sz w:val="24"/>
        </w:rPr>
        <w:t>1);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1" w:hanging="360"/>
        <w:jc w:val="both"/>
        <w:rPr>
          <w:sz w:val="24"/>
        </w:rPr>
      </w:pPr>
      <w:r>
        <w:rPr>
          <w:sz w:val="24"/>
        </w:rPr>
        <w:t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(статья</w:t>
      </w:r>
      <w:r>
        <w:rPr>
          <w:spacing w:val="-1"/>
          <w:sz w:val="24"/>
        </w:rPr>
        <w:t> </w:t>
      </w:r>
      <w:r>
        <w:rPr>
          <w:sz w:val="24"/>
        </w:rPr>
        <w:t>7.29.2);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114" w:hanging="360"/>
        <w:jc w:val="both"/>
        <w:rPr>
          <w:sz w:val="24"/>
        </w:rPr>
      </w:pPr>
      <w:r>
        <w:rPr>
          <w:sz w:val="24"/>
        </w:rPr>
        <w:t>Нарушение порядка осуществления закупок товаров, работ, услуг для обеспечения государственных и муниципальных нужд (статья</w:t>
      </w:r>
      <w:r>
        <w:rPr>
          <w:spacing w:val="-1"/>
          <w:sz w:val="24"/>
        </w:rPr>
        <w:t> </w:t>
      </w:r>
      <w:r>
        <w:rPr>
          <w:sz w:val="24"/>
        </w:rPr>
        <w:t>7.30);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Нарушение порядка заключения, изменения контракта (статья</w:t>
      </w:r>
      <w:r>
        <w:rPr>
          <w:spacing w:val="-7"/>
          <w:sz w:val="24"/>
        </w:rPr>
        <w:t> </w:t>
      </w:r>
      <w:r>
        <w:rPr>
          <w:sz w:val="24"/>
        </w:rPr>
        <w:t>7.32);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4" w:hanging="360"/>
        <w:jc w:val="left"/>
        <w:rPr>
          <w:sz w:val="24"/>
        </w:rPr>
      </w:pPr>
      <w:r>
        <w:rPr>
          <w:sz w:val="24"/>
        </w:rPr>
        <w:t>Ограничение конкуренции органами власти, органами местного самоуправления (статья</w:t>
      </w:r>
      <w:r>
        <w:rPr>
          <w:spacing w:val="-1"/>
          <w:sz w:val="24"/>
        </w:rPr>
        <w:t> </w:t>
      </w:r>
      <w:r>
        <w:rPr>
          <w:sz w:val="24"/>
        </w:rPr>
        <w:t>14.9);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Использование служебной информации на рынке ценных бумаг (статья</w:t>
      </w:r>
      <w:r>
        <w:rPr>
          <w:spacing w:val="-13"/>
          <w:sz w:val="24"/>
        </w:rPr>
        <w:t> </w:t>
      </w:r>
      <w:r>
        <w:rPr>
          <w:sz w:val="24"/>
        </w:rPr>
        <w:t>15.21);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Незаконное вознаграждение от имени юридического лица (статья</w:t>
      </w:r>
      <w:r>
        <w:rPr>
          <w:spacing w:val="-9"/>
          <w:sz w:val="24"/>
        </w:rPr>
        <w:t> </w:t>
      </w:r>
      <w:r>
        <w:rPr>
          <w:sz w:val="24"/>
        </w:rPr>
        <w:t>19.28);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5" w:hanging="360"/>
        <w:jc w:val="left"/>
        <w:rPr>
          <w:sz w:val="24"/>
        </w:rPr>
      </w:pPr>
      <w:r>
        <w:rPr>
          <w:sz w:val="24"/>
        </w:rPr>
        <w:t>Незаконное привлечение к трудовой деятельности государственного служащего (бывшего государственного (муниципального) служащего (статья</w:t>
      </w:r>
      <w:r>
        <w:rPr>
          <w:spacing w:val="-8"/>
          <w:sz w:val="24"/>
        </w:rPr>
        <w:t> </w:t>
      </w:r>
      <w:r>
        <w:rPr>
          <w:sz w:val="24"/>
        </w:rPr>
        <w:t>19.29).</w:t>
      </w:r>
    </w:p>
    <w:p>
      <w:pPr>
        <w:pStyle w:val="BodyText"/>
        <w:spacing w:before="3"/>
        <w:ind w:left="0" w:firstLine="0"/>
      </w:pPr>
    </w:p>
    <w:p>
      <w:pPr>
        <w:pStyle w:val="BodyText"/>
        <w:ind w:left="102" w:right="108" w:firstLine="359"/>
        <w:jc w:val="both"/>
      </w:pPr>
      <w:r>
        <w:rPr/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>
      <w:pPr>
        <w:pStyle w:val="BodyText"/>
        <w:spacing w:before="4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4"/>
        </w:rPr>
      </w:pPr>
      <w:r>
        <w:rPr>
          <w:sz w:val="24"/>
        </w:rPr>
        <w:t>административный</w:t>
      </w:r>
      <w:r>
        <w:rPr>
          <w:spacing w:val="-1"/>
          <w:sz w:val="24"/>
        </w:rPr>
        <w:t> </w:t>
      </w:r>
      <w:r>
        <w:rPr>
          <w:sz w:val="24"/>
        </w:rPr>
        <w:t>штраф;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66" w:after="0"/>
        <w:ind w:left="822" w:right="0" w:hanging="361"/>
        <w:jc w:val="left"/>
        <w:rPr>
          <w:sz w:val="24"/>
        </w:rPr>
      </w:pPr>
      <w:r>
        <w:rPr>
          <w:sz w:val="24"/>
        </w:rPr>
        <w:t>административный</w:t>
      </w:r>
      <w:r>
        <w:rPr>
          <w:spacing w:val="-1"/>
          <w:sz w:val="24"/>
        </w:rPr>
        <w:t> </w:t>
      </w:r>
      <w:r>
        <w:rPr>
          <w:sz w:val="24"/>
        </w:rPr>
        <w:t>арест;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дисквалификация.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</w:pPr>
      <w:r>
        <w:rPr/>
        <w:t>Дисциплинарная ответственность за коррупционные правонарушения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BodyText"/>
        <w:ind w:left="102" w:right="106" w:firstLine="0"/>
        <w:jc w:val="both"/>
      </w:pPr>
      <w:r>
        <w:rPr/>
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</w:t>
      </w:r>
    </w:p>
    <w:p>
      <w:pPr>
        <w:pStyle w:val="BodyText"/>
        <w:ind w:left="102" w:right="112" w:firstLine="0"/>
        <w:jc w:val="both"/>
      </w:pPr>
      <w:r>
        <w:rPr/>
        <w:t>№ 273-ФЗ и другими федеральными законами, предусмотрены следующие виды взысканий:</w:t>
      </w:r>
    </w:p>
    <w:p>
      <w:pPr>
        <w:pStyle w:val="BodyText"/>
        <w:spacing w:before="5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замечание;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выговор;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увольнение по соответствующим</w:t>
      </w:r>
      <w:r>
        <w:rPr>
          <w:spacing w:val="-3"/>
          <w:sz w:val="24"/>
        </w:rPr>
        <w:t> </w:t>
      </w:r>
      <w:r>
        <w:rPr>
          <w:sz w:val="24"/>
        </w:rPr>
        <w:t>основаниям.</w:t>
      </w:r>
    </w:p>
    <w:p>
      <w:pPr>
        <w:pStyle w:val="BodyText"/>
        <w:spacing w:before="3"/>
        <w:ind w:left="0" w:firstLine="0"/>
      </w:pPr>
    </w:p>
    <w:p>
      <w:pPr>
        <w:spacing w:before="0"/>
        <w:ind w:left="102" w:right="109" w:firstLine="0"/>
        <w:jc w:val="both"/>
        <w:rPr>
          <w:sz w:val="24"/>
        </w:rPr>
      </w:pPr>
      <w:r>
        <w:rPr>
          <w:sz w:val="24"/>
        </w:rPr>
        <w:t>Муниципальный служащий подлежит </w:t>
      </w:r>
      <w:r>
        <w:rPr>
          <w:b/>
          <w:sz w:val="24"/>
        </w:rPr>
        <w:t>увольнению с муниципальной службы в связи с утратой доверия </w:t>
      </w:r>
      <w:r>
        <w:rPr>
          <w:sz w:val="24"/>
        </w:rPr>
        <w:t>за совершение правонарушений, установленных:</w:t>
      </w:r>
    </w:p>
    <w:p>
      <w:pPr>
        <w:pStyle w:val="BodyText"/>
        <w:spacing w:before="5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3" w:hanging="360"/>
        <w:jc w:val="both"/>
        <w:rPr>
          <w:sz w:val="24"/>
        </w:rPr>
      </w:pPr>
      <w:r>
        <w:rPr>
          <w:sz w:val="24"/>
        </w:rPr>
        <w:t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8" w:hanging="360"/>
        <w:jc w:val="both"/>
        <w:rPr>
          <w:sz w:val="24"/>
        </w:rPr>
      </w:pPr>
      <w:r>
        <w:rPr>
          <w:sz w:val="24"/>
        </w:rPr>
        <w:t>ст. 15 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</w:t>
      </w:r>
      <w:r>
        <w:rPr>
          <w:spacing w:val="-23"/>
          <w:sz w:val="24"/>
        </w:rPr>
        <w:t> </w:t>
      </w:r>
      <w:r>
        <w:rPr>
          <w:sz w:val="24"/>
        </w:rPr>
        <w:t>сведений.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</w:pPr>
      <w:r>
        <w:rPr/>
        <w:t>Гражданско-правовая ответственность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BodyText"/>
        <w:tabs>
          <w:tab w:pos="2397" w:val="left" w:leader="none"/>
          <w:tab w:pos="2802" w:val="left" w:leader="none"/>
          <w:tab w:pos="3527" w:val="left" w:leader="none"/>
          <w:tab w:pos="5140" w:val="left" w:leader="none"/>
          <w:tab w:pos="7263" w:val="left" w:leader="none"/>
          <w:tab w:pos="8488" w:val="left" w:leader="none"/>
        </w:tabs>
        <w:spacing w:before="1"/>
        <w:ind w:left="102" w:right="116" w:firstLine="359"/>
      </w:pPr>
      <w:r>
        <w:rPr/>
        <w:t>Ответственность</w:t>
        <w:tab/>
        <w:t>за</w:t>
        <w:tab/>
        <w:t>вред,</w:t>
        <w:tab/>
        <w:t>причиненный</w:t>
        <w:tab/>
        <w:t>государственными</w:t>
        <w:tab/>
        <w:t>органами,</w:t>
        <w:tab/>
      </w:r>
      <w:r>
        <w:rPr>
          <w:spacing w:val="-3"/>
        </w:rPr>
        <w:t>органами </w:t>
      </w:r>
      <w:r>
        <w:rPr/>
        <w:t>местного самоуправления, а также их должностными</w:t>
      </w:r>
      <w:r>
        <w:rPr>
          <w:spacing w:val="-3"/>
        </w:rPr>
        <w:t> </w:t>
      </w:r>
      <w:r>
        <w:rPr/>
        <w:t>лицами: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01" w:hanging="360"/>
        <w:jc w:val="both"/>
        <w:rPr>
          <w:sz w:val="24"/>
        </w:rPr>
      </w:pPr>
      <w:r>
        <w:rPr>
          <w:sz w:val="24"/>
        </w:rPr>
        <w:t>статья 16 Гражданского Кодекса Российской Федерации -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108" w:hanging="360"/>
        <w:jc w:val="both"/>
        <w:rPr>
          <w:sz w:val="24"/>
        </w:rPr>
      </w:pPr>
      <w:r>
        <w:rPr>
          <w:sz w:val="24"/>
        </w:rPr>
        <w:t>статья 1069 Гражданского Кодекса Российской Федерации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</w:t>
      </w:r>
      <w:r>
        <w:rPr>
          <w:spacing w:val="-2"/>
          <w:sz w:val="24"/>
        </w:rPr>
        <w:t> </w:t>
      </w:r>
      <w:r>
        <w:rPr>
          <w:sz w:val="24"/>
        </w:rPr>
        <w:t>возмещению.</w:t>
      </w:r>
    </w:p>
    <w:p>
      <w:pPr>
        <w:pStyle w:val="BodyText"/>
        <w:spacing w:before="5"/>
        <w:ind w:left="0" w:firstLine="0"/>
      </w:pPr>
    </w:p>
    <w:p>
      <w:pPr>
        <w:pStyle w:val="BodyText"/>
        <w:ind w:left="102" w:right="95" w:firstLine="359"/>
      </w:pPr>
      <w:r>
        <w:rPr/>
        <w:t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left="102" w:right="106" w:firstLine="0"/>
        <w:jc w:val="both"/>
      </w:pPr>
      <w:r>
        <w:rPr/>
        <w:t>статьи 1081 Гражданского Кодекса Российской Федерации предусмотрено - Российская Федерация, 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</w:r>
    </w:p>
    <w:p>
      <w:pPr>
        <w:pStyle w:val="BodyText"/>
        <w:spacing w:before="5"/>
        <w:ind w:left="0" w:firstLine="0"/>
      </w:pPr>
    </w:p>
    <w:p>
      <w:pPr>
        <w:pStyle w:val="BodyText"/>
        <w:ind w:left="102" w:right="112" w:firstLine="359"/>
        <w:jc w:val="both"/>
      </w:pPr>
      <w:r>
        <w:rPr/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>
      <w:pPr>
        <w:pStyle w:val="BodyText"/>
        <w:spacing w:before="5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0" w:hanging="360"/>
        <w:jc w:val="both"/>
        <w:rPr>
          <w:sz w:val="24"/>
        </w:rPr>
      </w:pPr>
      <w:r>
        <w:rPr>
          <w:sz w:val="24"/>
        </w:rPr>
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822" w:hanging="36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32" w:right="141"/>
      <w:jc w:val="center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dc:title>Ответственность за коррупционные правонарушения</dc:title>
  <dcterms:created xsi:type="dcterms:W3CDTF">2020-06-17T07:23:32Z</dcterms:created>
  <dcterms:modified xsi:type="dcterms:W3CDTF">2020-06-17T07:23:32Z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2020-06-17T00:00:00Z</vt:filetime>
  </property>
</Properties>
</file>